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left"/>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03">
      <w:pPr>
        <w:ind w:left="-425.19685039370086"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Apresentação: Pôster</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INTRODUCCIÓN</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ind w:left="-425.19685039370086" w:right="11" w:firstLine="0"/>
        <w:jc w:val="both"/>
        <w:rPr>
          <w:rFonts w:ascii="Times New Roman" w:cs="Times New Roman" w:eastAsia="Times New Roman" w:hAnsi="Times New Roman"/>
          <w:color w:val="000000"/>
          <w:sz w:val="24"/>
          <w:szCs w:val="24"/>
        </w:rPr>
      </w:pPr>
      <w:bookmarkStart w:colFirst="0" w:colLast="0" w:name="_heading=h.gjdgxs" w:id="0"/>
      <w:bookmarkEnd w:id="0"/>
      <w:r w:rsidDel="00000000" w:rsidR="00000000" w:rsidRPr="00000000">
        <w:rPr>
          <w:rFonts w:ascii="Times New Roman" w:cs="Times New Roman" w:eastAsia="Times New Roman" w:hAnsi="Times New Roman"/>
          <w:color w:val="000009"/>
          <w:sz w:val="24"/>
          <w:szCs w:val="24"/>
          <w:rtl w:val="0"/>
        </w:rPr>
        <w:t xml:space="preserve">El texto se puede escribir en portugués, español o inglés. Debe estar justificado, párrafo 1.25, interlineado 1.5, Times New Roman, fuente 12, márgenes superior e izquierdo de 3 cm y márgenes inferior y derecho de 2 cm. El artículo debe contener entre 14 y 20 páginas, contando desde el resumen hasta las referencias. En este espacio, los autores deben colocar el lector en el contexto del tema investigado, ofreciendo una visión global del estudio realizado, aclarando: las delimitaciones establecidas en el enfoque del tema, el problema, las hipótesis, los objetivos y las justificaciones que llevaron al autor a tal investigación;  qué investigaciones han abordado previamente el tema, en el que se basará para discutir el tema, la metodología utilizada en el trabajo y la contribución de este artículo sobre el tema abordado. Tenga en cuenta que este modelo ya está en formato. Simplemente escriba siguiendo este modelo y su artículo ya estará dentro de las reglas del evento.</w:t>
      </w:r>
      <w:r w:rsidDel="00000000" w:rsidR="00000000" w:rsidRPr="00000000">
        <w:rPr>
          <w:rFonts w:ascii="Times New Roman" w:cs="Times New Roman" w:eastAsia="Times New Roman" w:hAnsi="Times New Roman"/>
          <w:color w:val="000000"/>
          <w:sz w:val="24"/>
          <w:szCs w:val="24"/>
          <w:rtl w:val="0"/>
        </w:rPr>
        <w:tab/>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ind w:left="-425.19685039370086" w:right="11" w:firstLine="0"/>
        <w:jc w:val="both"/>
        <w:rPr>
          <w:rFonts w:ascii="Times New Roman" w:cs="Times New Roman" w:eastAsia="Times New Roman" w:hAnsi="Times New Roman"/>
          <w:sz w:val="24"/>
          <w:szCs w:val="24"/>
        </w:rPr>
      </w:pPr>
      <w:bookmarkStart w:colFirst="0" w:colLast="0" w:name="_heading=h.yus4pqgki85t" w:id="1"/>
      <w:bookmarkEnd w:id="1"/>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FUNDAMENTACIÓN TEÓRICA</w:t>
      </w:r>
      <w:r w:rsidDel="00000000" w:rsidR="00000000" w:rsidRPr="00000000">
        <w:rPr>
          <w:rtl w:val="0"/>
        </w:rPr>
      </w:r>
    </w:p>
    <w:p w:rsidR="00000000" w:rsidDel="00000000" w:rsidP="00000000" w:rsidRDefault="00000000" w:rsidRPr="00000000" w14:paraId="00000011">
      <w:pP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parte del artículo, el autor debe hacer una exposición y una discusión de las teorías que se utilizaron para comprender y aclarar el problema, presentándolas y relacionándolas con la duda investigada. El razonamiento presentado servirá como base para el análisis de datos, en el momento de la presentación y discusión de los resultados.</w:t>
      </w:r>
    </w:p>
    <w:p w:rsidR="00000000" w:rsidDel="00000000" w:rsidP="00000000" w:rsidRDefault="00000000" w:rsidRPr="00000000" w14:paraId="00000012">
      <w:pP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METODOLOGIA</w:t>
      </w:r>
      <w:r w:rsidDel="00000000" w:rsidR="00000000" w:rsidRPr="00000000">
        <w:rPr>
          <w:rtl w:val="0"/>
        </w:rPr>
      </w:r>
    </w:p>
    <w:p w:rsidR="00000000" w:rsidDel="00000000" w:rsidP="00000000" w:rsidRDefault="00000000" w:rsidRPr="00000000" w14:paraId="00000014">
      <w:pP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a"/>
          <w:sz w:val="24"/>
          <w:szCs w:val="24"/>
          <w:rtl w:val="0"/>
        </w:rPr>
        <w:tab/>
      </w:r>
      <w:r w:rsidDel="00000000" w:rsidR="00000000" w:rsidRPr="00000000">
        <w:rPr>
          <w:rFonts w:ascii="Times New Roman" w:cs="Times New Roman" w:eastAsia="Times New Roman" w:hAnsi="Times New Roman"/>
          <w:sz w:val="24"/>
          <w:szCs w:val="24"/>
          <w:rtl w:val="0"/>
        </w:rPr>
        <w:t xml:space="preserve">Diga cuál es la naturaleza de la investigación (cualitativa, cuantitativa), qué tipo (etnográfico, experimental, estudio de caso, etc.) el campo de investigación y los sujetos, qué instrumentos se utilizan y qué procedimiento.</w:t>
      </w:r>
    </w:p>
    <w:p w:rsidR="00000000" w:rsidDel="00000000" w:rsidP="00000000" w:rsidRDefault="00000000" w:rsidRPr="00000000" w14:paraId="00000015">
      <w:pP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RESULTADOS E DISCUSIÓN</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Describa los datos obtenidos y los resultados principales, establezca una relación entre los datos obtenidos y las hipótesis de investigación, presente datos inesperados que aparecieron y que le parecen interesantes para resaltar. Interprete los resultados y discuta, basándose en los fundamentos teóricos.</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ab/>
        <w:t xml:space="preserve">En este espacio puede contener elementos, tales como: gráficos, figuras, tablas o fotos. Todos estos elementos deben ser enumerados e identificados, conteniendo la fuente. Los datos de identificación deben estar por encima de la figura, en Times New Roman, tamaño 10, centralizado. Si la fuente es de los autores, ponga: Fuente propia como se muestra en las imágenes a continuación.</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1A">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Figura 01:</w:t>
      </w:r>
      <w:r w:rsidDel="00000000" w:rsidR="00000000" w:rsidRPr="00000000">
        <w:rPr>
          <w:rFonts w:ascii="Times New Roman" w:cs="Times New Roman" w:eastAsia="Times New Roman" w:hAnsi="Times New Roman"/>
          <w:sz w:val="20"/>
          <w:szCs w:val="20"/>
          <w:rtl w:val="0"/>
        </w:rPr>
        <w:t xml:space="preserve"> O jogo didático aplicado aos estudantes 2 º série do ensino médio da escola Ceti Fauzer Bucar, Floriano-PI</w:t>
      </w:r>
    </w:p>
    <w:p w:rsidR="00000000" w:rsidDel="00000000" w:rsidP="00000000" w:rsidRDefault="00000000" w:rsidRPr="00000000" w14:paraId="0000001B">
      <w:pPr>
        <w:ind w:left="-425.19685039370086"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C">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3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36"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1E">
      <w:pPr>
        <w:ind w:left="-425.19685039370086"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30j0zll" w:id="2"/>
      <w:bookmarkEnd w:id="2"/>
      <w:r w:rsidDel="00000000" w:rsidR="00000000" w:rsidRPr="00000000">
        <w:rPr>
          <w:rFonts w:ascii="Times New Roman" w:cs="Times New Roman" w:eastAsia="Times New Roman" w:hAnsi="Times New Roman"/>
          <w:b w:val="1"/>
          <w:color w:val="00000a"/>
          <w:sz w:val="20"/>
          <w:szCs w:val="20"/>
          <w:rtl w:val="0"/>
        </w:rPr>
        <w:t xml:space="preserve">Quadro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3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3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ind w:left="-425.19685039370086"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35">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Tabela 01:</w:t>
      </w:r>
      <w:r w:rsidDel="00000000" w:rsidR="00000000" w:rsidRPr="00000000">
        <w:rPr>
          <w:rFonts w:ascii="Times New Roman" w:cs="Times New Roman" w:eastAsia="Times New Roman" w:hAnsi="Times New Roman"/>
          <w:sz w:val="20"/>
          <w:szCs w:val="20"/>
          <w:rtl w:val="0"/>
        </w:rPr>
        <w:t xml:space="preserve"> Inscrição em faculdades locais -2005</w:t>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36">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37">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38">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39">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3A">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B">
            <w:pPr>
              <w:ind w:left="-425.19685039370086" w:firstLine="0"/>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3C">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D">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4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4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4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46">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4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4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4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5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5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5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5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Fonte: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Figura 01: </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34" name="image1.png"/>
            <a:graphic>
              <a:graphicData uri="http://schemas.openxmlformats.org/drawingml/2006/picture">
                <pic:pic>
                  <pic:nvPicPr>
                    <pic:cNvPr id="0" name="image1.png"/>
                    <pic:cNvPicPr preferRelativeResize="0"/>
                  </pic:nvPicPr>
                  <pic:blipFill>
                    <a:blip r:embed="rId10"/>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CONCLUSIONES</w:t>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Se presentan conclusiones y hallazgos. En este momento, están relacionados con las diversas ideas desarrolladas a lo largo del trabajo, en un proceso de síntesis de los resultados principales, con los comentarios del autor y las contribuciones aportadas por la investigación.</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También vale la pena recordar que la conclusión es un cierre del trabajo estudiado, respondiendo a las hipótesis y objetivos del estudio presentados en la Introducción.</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REFERENCIAS</w:t>
      </w: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Es una lista de libros, artículos y otros elementos de autores realmente utilizados y referenciados en todo el artículo. Times New Roman 12, el espacio es texto simple, justificado, no contiene un párrafo, los autores se presentan en orden alfabético, con un espacio entre ellos, como se muestra a continuación:</w:t>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6B">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Brasileira de Física, 2005. v. 1. p. 175-175, 2005.</w:t>
      </w: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spacing w:line="360" w:lineRule="auto"/>
        <w:jc w:val="right"/>
        <w:rPr>
          <w:rFonts w:ascii="Times New Roman" w:cs="Times New Roman" w:eastAsia="Times New Roman" w:hAnsi="Times New Roman"/>
          <w:b w:val="1"/>
          <w:color w:val="000000"/>
          <w:sz w:val="24"/>
          <w:szCs w:val="24"/>
        </w:rPr>
      </w:pP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6840" w:w="11910" w:orient="portrait"/>
      <w:pgMar w:bottom="1134" w:top="1701" w:left="1701"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-983612</wp:posOffset>
          </wp:positionH>
          <wp:positionV relativeFrom="paragraph">
            <wp:posOffset>38573</wp:posOffset>
          </wp:positionV>
          <wp:extent cx="1782301" cy="542925"/>
          <wp:effectExtent b="0" l="0" r="0" t="0"/>
          <wp:wrapNone/>
          <wp:docPr id="35"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7F">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6F">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70">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71">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72">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Titulação, Instituição,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-176466</wp:posOffset>
          </wp:positionH>
          <wp:positionV relativeFrom="paragraph">
            <wp:posOffset>180023</wp:posOffset>
          </wp:positionV>
          <wp:extent cx="5824792" cy="1105853"/>
          <wp:effectExtent b="0" l="0" r="0" t="0"/>
          <wp:wrapNone/>
          <wp:docPr id="37" name="image8.png"/>
          <a:graphic>
            <a:graphicData uri="http://schemas.openxmlformats.org/drawingml/2006/picture">
              <pic:pic>
                <pic:nvPicPr>
                  <pic:cNvPr id="0" name="image8.png"/>
                  <pic:cNvPicPr preferRelativeResize="0"/>
                </pic:nvPicPr>
                <pic:blipFill>
                  <a:blip r:embed="rId1"/>
                  <a:srcRect b="0" l="0" r="0" t="0"/>
                  <a:stretch>
                    <a:fillRect/>
                  </a:stretch>
                </pic:blipFill>
                <pic:spPr>
                  <a:xfrm>
                    <a:off x="0" y="0"/>
                    <a:ext cx="5824792" cy="1105853"/>
                  </a:xfrm>
                  <a:prstGeom prst="rect"/>
                  <a:ln/>
                </pic:spPr>
              </pic:pic>
            </a:graphicData>
          </a:graphic>
        </wp:anchor>
      </w:drawing>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2" name=""/>
              <a:graphic>
                <a:graphicData uri="http://schemas.microsoft.com/office/word/2010/wordprocessingShape">
                  <wps:wsp>
                    <wps:cNvSpPr/>
                    <wps:cNvPr id="3" name="Shape 3"/>
                    <wps:spPr>
                      <a:xfrm>
                        <a:off x="2344038" y="3633315"/>
                        <a:ext cx="6003925" cy="293370"/>
                      </a:xfrm>
                      <a:custGeom>
                        <a:rect b="b" l="l" r="r" t="t"/>
                        <a:pathLst>
                          <a:path extrusionOk="0" h="293370" w="6003925">
                            <a:moveTo>
                              <a:pt x="0" y="0"/>
                            </a:moveTo>
                            <a:lnTo>
                              <a:pt x="0" y="293370"/>
                            </a:lnTo>
                            <a:lnTo>
                              <a:pt x="6003925" y="293370"/>
                            </a:lnTo>
                            <a:lnTo>
                              <a:pt x="6003925" y="0"/>
                            </a:lnTo>
                            <a:close/>
                          </a:path>
                        </a:pathLst>
                      </a:custGeom>
                      <a:noFill/>
                      <a:ln>
                        <a:noFill/>
                      </a:ln>
                    </wps:spPr>
                    <wps:txbx>
                      <w:txbxContent>
                        <w:p w:rsidR="00000000" w:rsidDel="00000000" w:rsidP="00000000" w:rsidRDefault="00000000" w:rsidRPr="00000000">
                          <w:pPr>
                            <w:spacing w:after="0" w:before="2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PRINCIPAL, et al. </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464503</wp:posOffset>
              </wp:positionV>
              <wp:extent cx="6032500" cy="321945"/>
              <wp:effectExtent b="0" l="0" r="0" t="0"/>
              <wp:wrapSquare wrapText="bothSides" distB="0" distT="0" distL="114300" distR="114300"/>
              <wp:docPr id="32"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6032500" cy="321945"/>
                      </a:xfrm>
                      <a:prstGeom prst="rect"/>
                      <a:ln/>
                    </pic:spPr>
                  </pic:pic>
                </a:graphicData>
              </a:graphic>
            </wp:anchor>
          </w:drawing>
        </mc:Fallback>
      </mc:AlternateContent>
    </w:r>
    <w:r w:rsidDel="00000000" w:rsidR="00000000" w:rsidRPr="00000000">
      <w:rPr>
        <w:color w:val="000000"/>
        <w:sz w:val="20"/>
        <w:szCs w:val="20"/>
        <w:rtl w:val="0"/>
      </w:rPr>
      <w:t xml:space="preserve"> </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4.png"/>
        </v:shape>
      </w:pict>
    </w: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1" name=""/>
              <a:graphic>
                <a:graphicData uri="http://schemas.microsoft.com/office/word/2010/wordprocessingShape">
                  <wps:wsp>
                    <wps:cNvSpPr/>
                    <wps:cNvPr id="2" name="Shape 2"/>
                    <wps:spPr>
                      <a:xfrm>
                        <a:off x="2735833" y="3694910"/>
                        <a:ext cx="5220335" cy="170180"/>
                      </a:xfrm>
                      <a:custGeom>
                        <a:rect b="b" l="l" r="r" t="t"/>
                        <a:pathLst>
                          <a:path extrusionOk="0" h="170180" w="5220335">
                            <a:moveTo>
                              <a:pt x="0" y="0"/>
                            </a:moveTo>
                            <a:lnTo>
                              <a:pt x="0" y="170180"/>
                            </a:lnTo>
                            <a:lnTo>
                              <a:pt x="5220335" y="170180"/>
                            </a:lnTo>
                            <a:lnTo>
                              <a:pt x="5220335" y="0"/>
                            </a:lnTo>
                            <a:close/>
                          </a:path>
                        </a:pathLst>
                      </a:cu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E CAIXA ALTA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528639</wp:posOffset>
              </wp:positionV>
              <wp:extent cx="5248910" cy="237753"/>
              <wp:effectExtent b="0" l="0" r="0" t="0"/>
              <wp:wrapSquare wrapText="bothSides" distB="0" distT="0" distL="114300" distR="114300"/>
              <wp:docPr id="31"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5248910" cy="237753"/>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CC60DC"/>
    <w:rPr>
      <w:lang w:bidi="pt-PT" w:eastAsia="pt-PT" w:val="pt-PT"/>
    </w:rPr>
  </w:style>
  <w:style w:type="paragraph" w:styleId="Ttulo1">
    <w:name w:val="heading 1"/>
    <w:basedOn w:val="Normal"/>
    <w:uiPriority w:val="9"/>
    <w:qFormat w:val="1"/>
    <w:rsid w:val="00CC60DC"/>
    <w:pPr>
      <w:ind w:left="2520"/>
      <w:outlineLvl w:val="0"/>
    </w:pPr>
    <w:rPr>
      <w:b w:val="1"/>
      <w:bCs w:val="1"/>
      <w:sz w:val="45"/>
      <w:szCs w:val="45"/>
    </w:rPr>
  </w:style>
  <w:style w:type="paragraph" w:styleId="Ttulo2">
    <w:name w:val="heading 2"/>
    <w:basedOn w:val="Normal"/>
    <w:uiPriority w:val="9"/>
    <w:semiHidden w:val="1"/>
    <w:unhideWhenUsed w:val="1"/>
    <w:qFormat w:val="1"/>
    <w:rsid w:val="00CC60DC"/>
    <w:pPr>
      <w:spacing w:before="92"/>
      <w:ind w:left="114"/>
      <w:outlineLvl w:val="1"/>
    </w:pPr>
    <w:rPr>
      <w:b w:val="1"/>
      <w:bCs w:val="1"/>
      <w:sz w:val="24"/>
      <w:szCs w:val="24"/>
    </w:rPr>
  </w:style>
  <w:style w:type="paragraph" w:styleId="Ttulo3">
    <w:name w:val="heading 3"/>
    <w:basedOn w:val="Normal"/>
    <w:uiPriority w:val="9"/>
    <w:semiHidden w:val="1"/>
    <w:unhideWhenUsed w:val="1"/>
    <w:qFormat w:val="1"/>
    <w:rsid w:val="00CC60DC"/>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uiPriority w:val="2"/>
    <w:semiHidden w:val="1"/>
    <w:unhideWhenUsed w:val="1"/>
    <w:qFormat w:val="1"/>
    <w:rsid w:val="00CC60DC"/>
    <w:tblPr>
      <w:tblInd w:w="0.0" w:type="dxa"/>
      <w:tblCellMar>
        <w:top w:w="0.0" w:type="dxa"/>
        <w:left w:w="0.0" w:type="dxa"/>
        <w:bottom w:w="0.0" w:type="dxa"/>
        <w:right w:w="0.0" w:type="dxa"/>
      </w:tblCellMar>
    </w:tblPr>
  </w:style>
  <w:style w:type="paragraph" w:styleId="Corpodetexto">
    <w:name w:val="Body Text"/>
    <w:basedOn w:val="Normal"/>
    <w:uiPriority w:val="1"/>
    <w:qFormat w:val="1"/>
    <w:rsid w:val="00CC60DC"/>
    <w:rPr>
      <w:sz w:val="20"/>
      <w:szCs w:val="20"/>
    </w:rPr>
  </w:style>
  <w:style w:type="paragraph" w:styleId="PargrafodaLista">
    <w:name w:val="List Paragraph"/>
    <w:basedOn w:val="Normal"/>
    <w:link w:val="PargrafodaListaChar"/>
    <w:uiPriority w:val="34"/>
    <w:qFormat w:val="1"/>
    <w:rsid w:val="00CC60DC"/>
    <w:pPr>
      <w:ind w:left="3174"/>
      <w:jc w:val="both"/>
    </w:pPr>
  </w:style>
  <w:style w:type="paragraph" w:styleId="TableParagraph" w:customStyle="1">
    <w:name w:val="Table Paragraph"/>
    <w:basedOn w:val="Normal"/>
    <w:uiPriority w:val="1"/>
    <w:qFormat w:val="1"/>
    <w:rsid w:val="00CC60DC"/>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1" w:customStyle="1">
    <w:name w:val="Menção Pendente1"/>
    <w:basedOn w:val="Fontepargpadro"/>
    <w:uiPriority w:val="99"/>
    <w:semiHidden w:val="1"/>
    <w:unhideWhenUsed w:val="1"/>
    <w:rsid w:val="005F7D4E"/>
    <w:rPr>
      <w:color w:val="605e5c"/>
      <w:shd w:color="auto" w:fill="e1dfdd" w:val="clear"/>
    </w:rPr>
  </w:style>
  <w:style w:type="paragraph" w:styleId="Textodebalo">
    <w:name w:val="Balloon Text"/>
    <w:basedOn w:val="Normal"/>
    <w:link w:val="TextodebaloChar"/>
    <w:uiPriority w:val="99"/>
    <w:semiHidden w:val="1"/>
    <w:unhideWhenUsed w:val="1"/>
    <w:rsid w:val="00A115A3"/>
    <w:rPr>
      <w:rFonts w:ascii="Tahoma" w:cs="Tahoma" w:hAnsi="Tahoma"/>
      <w:sz w:val="16"/>
      <w:szCs w:val="16"/>
    </w:rPr>
  </w:style>
  <w:style w:type="character" w:styleId="TextodebaloChar" w:customStyle="1">
    <w:name w:val="Texto de balão Char"/>
    <w:basedOn w:val="Fontepargpadro"/>
    <w:link w:val="Textodebalo"/>
    <w:uiPriority w:val="99"/>
    <w:semiHidden w:val="1"/>
    <w:rsid w:val="00A115A3"/>
    <w:rPr>
      <w:rFonts w:ascii="Tahoma" w:cs="Tahoma" w:eastAsia="Arial" w:hAnsi="Tahoma"/>
      <w:sz w:val="16"/>
      <w:szCs w:val="16"/>
      <w:lang w:bidi="pt-PT" w:eastAsia="pt-PT" w:val="pt-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image" Target="media/image1.png"/><Relationship Id="rId13" Type="http://schemas.openxmlformats.org/officeDocument/2006/relationships/header" Target="header3.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15" Type="http://schemas.openxmlformats.org/officeDocument/2006/relationships/footer" Target="footer3.xml"/><Relationship Id="rId14" Type="http://schemas.openxmlformats.org/officeDocument/2006/relationships/footer" Target="footer1.xml"/><Relationship Id="rId16"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7tLn7W8bIpohLZnEsmu+uQ8a7w==">CgMxLjAyCGguZ2pkZ3hzMg5oLnl1czRwcWdraTg1dDIJaC4zMGowemxsOAByITFBVVl0U0o5OWdBZ2RuUW5IeFV1dDhLRVllVTFiU2FGeg==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2020-07-07T14:20:00Z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